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BE" w:rsidRPr="00F06412" w:rsidRDefault="00AF11BE" w:rsidP="00AF11BE">
      <w:pPr>
        <w:jc w:val="center"/>
        <w:rPr>
          <w:rFonts w:ascii="Times New Roman" w:hAnsi="Times New Roman"/>
          <w:b/>
          <w:sz w:val="28"/>
          <w:szCs w:val="28"/>
        </w:rPr>
      </w:pPr>
      <w:r w:rsidRPr="00F06412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AF11BE" w:rsidRPr="00F06412" w:rsidRDefault="00AF11BE" w:rsidP="00AF11BE">
      <w:pPr>
        <w:jc w:val="center"/>
        <w:rPr>
          <w:rFonts w:ascii="Times New Roman" w:hAnsi="Times New Roman"/>
          <w:b/>
          <w:sz w:val="28"/>
          <w:szCs w:val="28"/>
        </w:rPr>
      </w:pPr>
      <w:r w:rsidRPr="00F06412">
        <w:rPr>
          <w:rFonts w:ascii="Times New Roman" w:hAnsi="Times New Roman"/>
          <w:b/>
          <w:sz w:val="28"/>
          <w:szCs w:val="28"/>
        </w:rPr>
        <w:t>МО учителей технологии, МХК, ИЗО и музыки</w:t>
      </w:r>
    </w:p>
    <w:p w:rsidR="00AF11BE" w:rsidRPr="00F06412" w:rsidRDefault="00AF11BE" w:rsidP="00AF11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12"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  <w:t xml:space="preserve"> Тема</w:t>
      </w:r>
      <w:r w:rsidRPr="00F06412">
        <w:rPr>
          <w:rFonts w:ascii="Times New Roman" w:eastAsia="Times New Roman" w:hAnsi="Times New Roman"/>
          <w:b/>
          <w:sz w:val="24"/>
          <w:szCs w:val="28"/>
          <w:lang w:eastAsia="ru-RU"/>
        </w:rPr>
        <w:t>:</w:t>
      </w:r>
      <w:r w:rsidRPr="00F06412">
        <w:rPr>
          <w:rFonts w:ascii="Times New Roman" w:eastAsia="Times New Roman" w:hAnsi="Times New Roman"/>
          <w:szCs w:val="24"/>
          <w:lang w:eastAsia="ru-RU"/>
        </w:rPr>
        <w:t xml:space="preserve"> Достижение</w:t>
      </w:r>
      <w:r w:rsidRPr="00F06412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качества образования в условиях реализации ФГОС.</w:t>
      </w:r>
    </w:p>
    <w:p w:rsidR="00AF11BE" w:rsidRPr="00F06412" w:rsidRDefault="00AF11BE" w:rsidP="00AF11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1BE" w:rsidRPr="00F06412" w:rsidRDefault="00AF11BE" w:rsidP="00AF11BE">
      <w:pPr>
        <w:rPr>
          <w:rFonts w:ascii="Times New Roman" w:hAnsi="Times New Roman"/>
          <w:sz w:val="24"/>
          <w:szCs w:val="24"/>
        </w:rPr>
      </w:pPr>
      <w:r w:rsidRPr="00F06412">
        <w:rPr>
          <w:rFonts w:ascii="Times New Roman" w:hAnsi="Times New Roman"/>
          <w:b/>
          <w:sz w:val="24"/>
          <w:szCs w:val="24"/>
        </w:rPr>
        <w:t>Цель</w:t>
      </w:r>
      <w:r w:rsidRPr="00F06412">
        <w:rPr>
          <w:rFonts w:ascii="Times New Roman" w:hAnsi="Times New Roman"/>
          <w:sz w:val="24"/>
          <w:szCs w:val="24"/>
        </w:rPr>
        <w:t>: формирование эстетической, интеллектуальной и духовно-нравственной культуры личности, способной активно участвовать в процессах в процессах, характерных для современного общества.</w:t>
      </w:r>
    </w:p>
    <w:p w:rsidR="00AF11BE" w:rsidRPr="00F06412" w:rsidRDefault="00AF11BE" w:rsidP="00AF11BE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  <w:r w:rsidRPr="00F06412"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  <w:t>Задачи:</w:t>
      </w:r>
    </w:p>
    <w:p w:rsidR="00AF11BE" w:rsidRPr="00F06412" w:rsidRDefault="00AF11BE" w:rsidP="00AF11BE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u w:val="single"/>
          <w:lang w:eastAsia="ru-RU"/>
        </w:rPr>
      </w:pPr>
    </w:p>
    <w:p w:rsidR="00AF11BE" w:rsidRPr="00F06412" w:rsidRDefault="00AF11BE" w:rsidP="00A128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06412">
        <w:rPr>
          <w:rFonts w:ascii="Times New Roman" w:eastAsia="Times New Roman" w:hAnsi="Times New Roman"/>
          <w:sz w:val="24"/>
          <w:szCs w:val="24"/>
          <w:lang w:eastAsia="ru-RU"/>
        </w:rPr>
        <w:t>1.Совершенствование профессиональной компетентности учителей  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AF11BE" w:rsidRPr="00F06412" w:rsidRDefault="00AF11BE" w:rsidP="00A128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06412">
        <w:rPr>
          <w:rFonts w:ascii="Times New Roman" w:eastAsia="Times New Roman" w:hAnsi="Times New Roman"/>
          <w:sz w:val="24"/>
          <w:szCs w:val="24"/>
          <w:lang w:eastAsia="ru-RU"/>
        </w:rPr>
        <w:t>2.Изучение материалов ФГОС, выявление проблем обновления образовательного процесса и мониторинг его развития; </w:t>
      </w:r>
    </w:p>
    <w:p w:rsidR="00AF11BE" w:rsidRPr="00F06412" w:rsidRDefault="00AF11BE" w:rsidP="00A128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06412">
        <w:rPr>
          <w:rFonts w:ascii="Times New Roman" w:eastAsia="Times New Roman" w:hAnsi="Times New Roman"/>
          <w:sz w:val="24"/>
          <w:szCs w:val="24"/>
          <w:lang w:eastAsia="ru-RU"/>
        </w:rPr>
        <w:t>3.Изучение современных подходов к анализу урока   в условиях внедрении стандартов нового поколения;</w:t>
      </w:r>
    </w:p>
    <w:p w:rsidR="00AF11BE" w:rsidRPr="00F06412" w:rsidRDefault="00AF11BE" w:rsidP="00A128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06412">
        <w:rPr>
          <w:rFonts w:ascii="Times New Roman" w:eastAsia="Times New Roman" w:hAnsi="Times New Roman"/>
          <w:sz w:val="24"/>
          <w:szCs w:val="24"/>
          <w:lang w:eastAsia="ru-RU"/>
        </w:rPr>
        <w:t>4.Продолжение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</w:t>
      </w:r>
    </w:p>
    <w:p w:rsidR="00AF11BE" w:rsidRPr="0015676A" w:rsidRDefault="00AF11BE" w:rsidP="00A1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156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и внедрение информационно-коммуникационных технологий в образовательный процесс с целью активизации учебно-познавательной деятельности.</w:t>
      </w:r>
    </w:p>
    <w:p w:rsidR="00AF11BE" w:rsidRPr="0015676A" w:rsidRDefault="00AF11BE" w:rsidP="00A1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156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 обучения через использование дифференцированного подхода в работе с учащимися. Продолжение работы по индивидуализации обучения, уделяя внимания одарённым учащимся, проявляющим интерес к английскому языку, использование на уроках повышенного уровня сложности, творческих заданий нестандартного содержания, исследовательских работ. </w:t>
      </w:r>
    </w:p>
    <w:p w:rsidR="00AF11BE" w:rsidRPr="00B55AB7" w:rsidRDefault="00AF11BE" w:rsidP="00A128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156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Использование  возможности уроков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6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развития в каждом </w:t>
      </w:r>
      <w:r w:rsidR="00A12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156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="00A12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156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щемся патриотических, гражданских, нравственных и эстетических чувств на основе концепции воспитательной работы</w:t>
      </w:r>
      <w:r w:rsidRPr="00A5230C">
        <w:rPr>
          <w:rFonts w:ascii="Times New Roman" w:hAnsi="Times New Roman"/>
          <w:sz w:val="24"/>
          <w:szCs w:val="24"/>
        </w:rPr>
        <w:t xml:space="preserve"> </w:t>
      </w:r>
      <w:r w:rsidRPr="00B55AB7">
        <w:rPr>
          <w:rFonts w:ascii="Times New Roman" w:hAnsi="Times New Roman"/>
          <w:sz w:val="24"/>
          <w:szCs w:val="24"/>
        </w:rPr>
        <w:t>художественные образы.</w:t>
      </w:r>
    </w:p>
    <w:p w:rsidR="00AF11BE" w:rsidRPr="00B55AB7" w:rsidRDefault="00AF11BE" w:rsidP="00A128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55AB7">
        <w:rPr>
          <w:rFonts w:ascii="Times New Roman" w:hAnsi="Times New Roman"/>
          <w:sz w:val="24"/>
          <w:szCs w:val="24"/>
        </w:rPr>
        <w:t>. Развитие творческого потенциала школьника как способа самореализации, раскрытия его природных задатков.</w:t>
      </w:r>
    </w:p>
    <w:p w:rsidR="00AF11BE" w:rsidRDefault="00AF11BE" w:rsidP="00A128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55AB7">
        <w:rPr>
          <w:rFonts w:ascii="Times New Roman" w:hAnsi="Times New Roman"/>
          <w:sz w:val="24"/>
          <w:szCs w:val="24"/>
        </w:rPr>
        <w:t xml:space="preserve">. Формирование устойчивого интереса к предметам, умения осмысливать его специфические особенности. </w:t>
      </w:r>
    </w:p>
    <w:p w:rsidR="00AF11BE" w:rsidRDefault="00AF11BE" w:rsidP="00A128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7"/>
        <w:gridCol w:w="4883"/>
        <w:gridCol w:w="1770"/>
        <w:gridCol w:w="1924"/>
      </w:tblGrid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Заседание №1</w:t>
            </w:r>
          </w:p>
          <w:p w:rsidR="00AF11BE" w:rsidRPr="00B55AB7" w:rsidRDefault="00AF11BE" w:rsidP="00AF11B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Знакомства с нормативными документами Министерства образования и науки РБ</w:t>
            </w:r>
          </w:p>
          <w:p w:rsidR="00AF11BE" w:rsidRPr="00B55AB7" w:rsidRDefault="00AF11BE" w:rsidP="00AF11B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Расс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мотрение </w:t>
            </w:r>
            <w:r w:rsidR="00A1286A">
              <w:rPr>
                <w:rFonts w:ascii="Times New Roman" w:hAnsi="Times New Roman"/>
                <w:sz w:val="24"/>
                <w:szCs w:val="24"/>
              </w:rPr>
              <w:t>плана работы МО на 2017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-201</w:t>
            </w:r>
            <w:r w:rsidR="00A1286A">
              <w:rPr>
                <w:rFonts w:ascii="Times New Roman" w:hAnsi="Times New Roman"/>
                <w:sz w:val="24"/>
                <w:szCs w:val="24"/>
              </w:rPr>
              <w:t>8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AF11BE" w:rsidRPr="00B55AB7" w:rsidRDefault="00AF11BE" w:rsidP="00AF11B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Обсуждение программ, рассмотрение рабочих программ.</w:t>
            </w:r>
          </w:p>
          <w:p w:rsidR="00AF11BE" w:rsidRPr="00B55AB7" w:rsidRDefault="00AF11BE" w:rsidP="00AF11B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Итоги работы с одаренными детьми. Создание условий для развития способностей одаренных детей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А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Руководитель МО, учителя предметники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Проведения Дня Здоровья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С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A1286A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A1286A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Проведения конкурса рисунков на тему </w:t>
            </w:r>
            <w:r w:rsidRPr="00B55AB7">
              <w:rPr>
                <w:rFonts w:ascii="Times New Roman" w:hAnsi="Times New Roman"/>
                <w:sz w:val="24"/>
                <w:szCs w:val="24"/>
              </w:rPr>
              <w:lastRenderedPageBreak/>
              <w:t>«Пою мою Башкортостан»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B55AB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школьного этапа ВОШ, подготовка к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/>
                <w:sz w:val="24"/>
                <w:szCs w:val="24"/>
              </w:rPr>
              <w:t>ому этапу ВОШ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О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BE" w:rsidRPr="001036DB" w:rsidRDefault="00AF11BE" w:rsidP="00AF11B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районном этапе ВОШ.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Заседание №2</w:t>
            </w:r>
          </w:p>
          <w:p w:rsidR="00AF11BE" w:rsidRPr="00B55AB7" w:rsidRDefault="00AF11BE" w:rsidP="00AF11B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Здоровье учеников в режиме дня школы. </w:t>
            </w:r>
          </w:p>
          <w:p w:rsidR="00AF11BE" w:rsidRPr="00B55AB7" w:rsidRDefault="00AF11BE" w:rsidP="00AF11B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народным традициям на уроках </w:t>
            </w:r>
            <w:proofErr w:type="gramStart"/>
            <w:r w:rsidRPr="00B55AB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55AB7">
              <w:rPr>
                <w:rFonts w:ascii="Times New Roman" w:hAnsi="Times New Roman"/>
                <w:sz w:val="24"/>
                <w:szCs w:val="24"/>
              </w:rPr>
              <w:t>, технологии и музыки</w:t>
            </w:r>
          </w:p>
          <w:p w:rsidR="00AF11BE" w:rsidRPr="00B55AB7" w:rsidRDefault="00AF11BE" w:rsidP="00AF11B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Результаты школьной олимпиады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Н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Руководитель МО, учителя предметники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Участие в районных и республиканских конкурсах по </w:t>
            </w:r>
            <w:proofErr w:type="gramStart"/>
            <w:r w:rsidRPr="00B55AB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55AB7">
              <w:rPr>
                <w:rFonts w:ascii="Times New Roman" w:hAnsi="Times New Roman"/>
                <w:sz w:val="24"/>
                <w:szCs w:val="24"/>
              </w:rPr>
              <w:t>, технологии и спортивных соревнованиях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Учителя предметники 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</w:t>
            </w:r>
            <w:bookmarkStart w:id="0" w:name="_GoBack"/>
            <w:bookmarkEnd w:id="0"/>
            <w:r w:rsidR="00AF11BE" w:rsidRPr="00B55AB7">
              <w:rPr>
                <w:rFonts w:ascii="Times New Roman" w:hAnsi="Times New Roman"/>
                <w:sz w:val="24"/>
                <w:szCs w:val="24"/>
              </w:rPr>
              <w:t xml:space="preserve"> мероприятий, посвященных  календарным праздникам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Заседание №3</w:t>
            </w:r>
          </w:p>
          <w:p w:rsidR="00AF11BE" w:rsidRPr="00B55AB7" w:rsidRDefault="00AF11BE" w:rsidP="00AF11BE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Нетрадиционные уроки в работе педагогов</w:t>
            </w:r>
          </w:p>
          <w:p w:rsidR="00AF11BE" w:rsidRPr="00B55AB7" w:rsidRDefault="00AF11BE" w:rsidP="00AF11BE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Коллективная деятельность в учебно-воспитательном процессе, на уроках </w:t>
            </w:r>
          </w:p>
          <w:p w:rsidR="00AF11BE" w:rsidRPr="00B55AB7" w:rsidRDefault="00AF11BE" w:rsidP="00AF11BE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Результаты районной олимпиады школьников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Я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Руководитель МО, учителя предметники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Недели по предметам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П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У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Проведение хоккейного соревнования на кубок  </w:t>
            </w:r>
            <w:proofErr w:type="spellStart"/>
            <w:r w:rsidRPr="00B55AB7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B55AB7"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М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физической </w:t>
            </w:r>
            <w:r w:rsidR="00AF11BE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Конкурсы «Весенняя капель», «Т</w:t>
            </w:r>
            <w:r w:rsidRPr="00B55AB7">
              <w:rPr>
                <w:rFonts w:ascii="Times New Roman" w:hAnsi="Times New Roman"/>
                <w:sz w:val="24"/>
                <w:szCs w:val="24"/>
                <w:lang w:val="be-BY"/>
              </w:rPr>
              <w:t>әтешле энжеләре</w:t>
            </w:r>
            <w:r w:rsidRPr="00B55A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М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Оформление выставки творческих работ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1286A" w:rsidP="00547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>А</w:t>
            </w:r>
            <w:r w:rsidR="00AF11BE" w:rsidRPr="00B55AB7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55AB7" w:rsidRDefault="00AF11BE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B55AB7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 w:rsidRPr="00B55AB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55AB7">
              <w:rPr>
                <w:rFonts w:ascii="Times New Roman" w:hAnsi="Times New Roman"/>
                <w:sz w:val="24"/>
                <w:szCs w:val="24"/>
              </w:rPr>
              <w:t>, технологии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C4060" w:rsidRDefault="00AF11BE" w:rsidP="005475C7">
            <w:pPr>
              <w:jc w:val="center"/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13.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C4060" w:rsidRDefault="00AF11BE" w:rsidP="00A1286A">
            <w:pPr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Проведение</w:t>
            </w:r>
            <w:r w:rsidR="00A1286A">
              <w:rPr>
                <w:rFonts w:ascii="Times New Roman" w:hAnsi="Times New Roman"/>
              </w:rPr>
              <w:t xml:space="preserve"> </w:t>
            </w:r>
            <w:proofErr w:type="gramStart"/>
            <w:r w:rsidR="00A1286A">
              <w:rPr>
                <w:rFonts w:ascii="Times New Roman" w:hAnsi="Times New Roman"/>
              </w:rPr>
              <w:t>общешкольного</w:t>
            </w:r>
            <w:proofErr w:type="gramEnd"/>
            <w:r w:rsidRPr="00BC4060">
              <w:rPr>
                <w:rFonts w:ascii="Times New Roman" w:hAnsi="Times New Roman"/>
              </w:rPr>
              <w:t xml:space="preserve"> </w:t>
            </w:r>
            <w:proofErr w:type="spellStart"/>
            <w:r w:rsidRPr="00BC4060">
              <w:rPr>
                <w:rFonts w:ascii="Times New Roman" w:hAnsi="Times New Roman"/>
              </w:rPr>
              <w:t>тур</w:t>
            </w:r>
            <w:r w:rsidR="00A1286A">
              <w:rPr>
                <w:rFonts w:ascii="Times New Roman" w:hAnsi="Times New Roman"/>
              </w:rPr>
              <w:t>слета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C4060" w:rsidRDefault="00A1286A" w:rsidP="005475C7">
            <w:pPr>
              <w:jc w:val="center"/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М</w:t>
            </w:r>
            <w:r w:rsidR="00AF11BE" w:rsidRPr="00BC4060">
              <w:rPr>
                <w:rFonts w:ascii="Times New Roman" w:hAnsi="Times New Roman"/>
              </w:rPr>
              <w:t>ай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C4060" w:rsidRDefault="00AF11BE" w:rsidP="005475C7">
            <w:pPr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 xml:space="preserve"> Учителя-предметники </w:t>
            </w:r>
          </w:p>
        </w:tc>
      </w:tr>
      <w:tr w:rsidR="00AF11BE" w:rsidRPr="00B55AB7" w:rsidTr="005475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BE" w:rsidRPr="00BC4060" w:rsidRDefault="00AF11BE" w:rsidP="005475C7">
            <w:pPr>
              <w:jc w:val="center"/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14.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C4060" w:rsidRDefault="00AF11BE" w:rsidP="005475C7">
            <w:pPr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Заседание №4</w:t>
            </w:r>
          </w:p>
          <w:p w:rsidR="00AF11BE" w:rsidRPr="00BC4060" w:rsidRDefault="00AF11BE" w:rsidP="00AF11B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Выполнение учебных программ за прошедший год</w:t>
            </w:r>
          </w:p>
          <w:p w:rsidR="00AF11BE" w:rsidRPr="00BC4060" w:rsidRDefault="00A1286A" w:rsidP="00AF11B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работы МО за 2017</w:t>
            </w:r>
            <w:r w:rsidR="00AF11BE" w:rsidRPr="00BC4060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  <w:r w:rsidR="00AF11BE" w:rsidRPr="00BC4060">
              <w:rPr>
                <w:rFonts w:ascii="Times New Roman" w:hAnsi="Times New Roman"/>
              </w:rPr>
              <w:t xml:space="preserve"> учебный год</w:t>
            </w:r>
          </w:p>
          <w:p w:rsidR="00AF11BE" w:rsidRPr="00BC4060" w:rsidRDefault="00AF11BE" w:rsidP="00AF11B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Задачи и план работы МО на следующий год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C4060" w:rsidRDefault="00A1286A" w:rsidP="005475C7">
            <w:pPr>
              <w:jc w:val="center"/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М</w:t>
            </w:r>
            <w:r w:rsidR="00AF11BE" w:rsidRPr="00BC4060">
              <w:rPr>
                <w:rFonts w:ascii="Times New Roman" w:hAnsi="Times New Roman"/>
              </w:rPr>
              <w:t>ай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BE" w:rsidRPr="00BC4060" w:rsidRDefault="00AF11BE" w:rsidP="005475C7">
            <w:pPr>
              <w:rPr>
                <w:rFonts w:ascii="Times New Roman" w:hAnsi="Times New Roman"/>
              </w:rPr>
            </w:pPr>
            <w:r w:rsidRPr="00BC4060">
              <w:rPr>
                <w:rFonts w:ascii="Times New Roman" w:hAnsi="Times New Roman"/>
              </w:rPr>
              <w:t>Руководитель МО</w:t>
            </w:r>
          </w:p>
        </w:tc>
      </w:tr>
    </w:tbl>
    <w:p w:rsidR="00AF11BE" w:rsidRPr="00885D1C" w:rsidRDefault="00AF11BE" w:rsidP="00AF11B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A3A1B" w:rsidRDefault="00DA3A1B"/>
    <w:sectPr w:rsidR="00DA3A1B" w:rsidSect="008345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562C"/>
    <w:multiLevelType w:val="hybridMultilevel"/>
    <w:tmpl w:val="F476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17F8D"/>
    <w:multiLevelType w:val="hybridMultilevel"/>
    <w:tmpl w:val="A53C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617D2"/>
    <w:multiLevelType w:val="hybridMultilevel"/>
    <w:tmpl w:val="D83E6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E4629"/>
    <w:multiLevelType w:val="hybridMultilevel"/>
    <w:tmpl w:val="4CB4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BE"/>
    <w:rsid w:val="001D55B8"/>
    <w:rsid w:val="00A1286A"/>
    <w:rsid w:val="00AF11BE"/>
    <w:rsid w:val="00D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BE"/>
    <w:pPr>
      <w:suppressAutoHyphens/>
      <w:ind w:left="720"/>
    </w:pPr>
    <w:rPr>
      <w:lang w:eastAsia="ar-SA"/>
    </w:rPr>
  </w:style>
  <w:style w:type="table" w:customStyle="1" w:styleId="1">
    <w:name w:val="Сетка таблицы1"/>
    <w:basedOn w:val="a1"/>
    <w:next w:val="a4"/>
    <w:uiPriority w:val="59"/>
    <w:rsid w:val="00AF11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F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BE"/>
    <w:pPr>
      <w:suppressAutoHyphens/>
      <w:ind w:left="720"/>
    </w:pPr>
    <w:rPr>
      <w:lang w:eastAsia="ar-SA"/>
    </w:rPr>
  </w:style>
  <w:style w:type="table" w:customStyle="1" w:styleId="1">
    <w:name w:val="Сетка таблицы1"/>
    <w:basedOn w:val="a1"/>
    <w:next w:val="a4"/>
    <w:uiPriority w:val="59"/>
    <w:rsid w:val="00AF11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F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Аклима</dc:creator>
  <cp:lastModifiedBy>Аклима</cp:lastModifiedBy>
  <cp:revision>2</cp:revision>
  <dcterms:created xsi:type="dcterms:W3CDTF">2017-11-01T19:42:00Z</dcterms:created>
  <dcterms:modified xsi:type="dcterms:W3CDTF">2017-11-01T19:50:00Z</dcterms:modified>
</cp:coreProperties>
</file>